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default" w:eastAsiaTheme="minorEastAsia"/>
          <w:lang w:val="en-US" w:eastAsia="zh-Hans"/>
        </w:rPr>
      </w:pPr>
      <w:r>
        <w:rPr>
          <w:rFonts w:hint="eastAsia"/>
          <w:lang w:val="en-US" w:eastAsia="zh-Hans"/>
        </w:rPr>
        <w:t>生物合成皮草技术概览</w:t>
      </w:r>
    </w:p>
    <w:p>
      <w:pPr>
        <w:numPr>
          <w:ilvl w:val="0"/>
          <w:numId w:val="1"/>
        </w:numPr>
        <w:rPr>
          <w:rFonts w:hint="default"/>
        </w:rPr>
      </w:pPr>
      <w:r>
        <w:rPr>
          <w:rFonts w:hint="eastAsia"/>
          <w:lang w:val="en-US" w:eastAsia="zh-Hans"/>
        </w:rPr>
        <w:t>通过羊毛化工艺</w:t>
      </w:r>
      <w:r>
        <w:rPr>
          <w:rFonts w:hint="default"/>
          <w:lang w:eastAsia="zh-Hans"/>
        </w:rPr>
        <w:t>（</w:t>
      </w:r>
      <w:r>
        <w:rPr>
          <w:rFonts w:hint="eastAsia"/>
          <w:lang w:val="en-US" w:eastAsia="zh-Hans"/>
        </w:rPr>
        <w:t>woolization</w:t>
      </w:r>
      <w:r>
        <w:rPr>
          <w:rFonts w:hint="default"/>
          <w:lang w:eastAsia="zh-Hans"/>
        </w:rPr>
        <w:t>）</w:t>
      </w:r>
      <w:r>
        <w:rPr>
          <w:rFonts w:hint="eastAsia"/>
          <w:lang w:val="en-US" w:eastAsia="zh-Hans"/>
        </w:rPr>
        <w:t>把皮草动物毛发梳理剥离得到针毛和绒毛</w:t>
      </w:r>
      <w:r>
        <w:rPr>
          <w:rFonts w:hint="default"/>
          <w:lang w:eastAsia="zh-Hans"/>
        </w:rPr>
        <w:t>，</w:t>
      </w:r>
      <w:r>
        <w:rPr>
          <w:rFonts w:hint="eastAsia"/>
          <w:lang w:val="en-US" w:eastAsia="zh-Hans"/>
        </w:rPr>
        <w:t>根据不同动物针毛绒毛分布比例</w:t>
      </w:r>
      <w:r>
        <w:rPr>
          <w:rFonts w:hint="default"/>
          <w:lang w:eastAsia="zh-Hans"/>
        </w:rPr>
        <w:t>（</w:t>
      </w:r>
      <w:r>
        <w:rPr>
          <w:rFonts w:hint="eastAsia"/>
          <w:lang w:val="en-US" w:eastAsia="zh-Hans"/>
        </w:rPr>
        <w:t>水貂为例</w:t>
      </w:r>
      <w:r>
        <w:rPr>
          <w:rFonts w:hint="default"/>
          <w:lang w:eastAsia="zh-Hans"/>
        </w:rPr>
        <w:t>，</w:t>
      </w:r>
      <w:r>
        <w:rPr>
          <w:rFonts w:hint="eastAsia"/>
          <w:lang w:val="en-US" w:eastAsia="zh-Hans"/>
        </w:rPr>
        <w:t>针毛和绒毛比例</w:t>
      </w:r>
      <w:r>
        <w:rPr>
          <w:rFonts w:hint="default"/>
        </w:rPr>
        <w:t>1:60~1</w:t>
      </w:r>
      <w:r>
        <w:rPr>
          <w:rFonts w:hint="eastAsia"/>
          <w:lang w:val="en-US" w:eastAsia="zh-Hans"/>
        </w:rPr>
        <w:t>:</w:t>
      </w:r>
      <w:r>
        <w:rPr>
          <w:rFonts w:hint="default"/>
        </w:rPr>
        <w:t>70）</w:t>
      </w:r>
      <w:r>
        <w:rPr>
          <w:rFonts w:hint="eastAsia"/>
          <w:lang w:val="en-US" w:eastAsia="zh-Hans"/>
        </w:rPr>
        <w:t>与单位面积内针毛分布数量</w:t>
      </w:r>
      <w:r>
        <w:rPr>
          <w:rFonts w:hint="default"/>
          <w:lang w:eastAsia="zh-Hans"/>
        </w:rPr>
        <w:t>（</w:t>
      </w:r>
      <w:r>
        <w:rPr>
          <w:rFonts w:hint="eastAsia"/>
          <w:lang w:val="en-US" w:eastAsia="zh-Hans"/>
        </w:rPr>
        <w:t>水貂为例</w:t>
      </w:r>
      <w:r>
        <w:rPr>
          <w:rFonts w:hint="default"/>
          <w:lang w:eastAsia="zh-Hans"/>
        </w:rPr>
        <w:t xml:space="preserve"> 479-540</w:t>
      </w:r>
      <w:r>
        <w:rPr>
          <w:rFonts w:hint="eastAsia"/>
          <w:lang w:val="en-US" w:eastAsia="zh-Hans"/>
        </w:rPr>
        <w:t>根</w:t>
      </w:r>
      <w:r>
        <w:rPr>
          <w:rFonts w:hint="default"/>
          <w:lang w:eastAsia="zh-Hans"/>
        </w:rPr>
        <w:t>/</w:t>
      </w:r>
      <w:r>
        <w:rPr>
          <w:rFonts w:hint="eastAsia"/>
          <w:lang w:val="en-US" w:eastAsia="zh-Hans"/>
        </w:rPr>
        <w:t>平方厘米</w:t>
      </w:r>
      <w:r>
        <w:rPr>
          <w:rFonts w:hint="default"/>
          <w:lang w:eastAsia="zh-Hans"/>
        </w:rPr>
        <w:t>）</w:t>
      </w:r>
      <w:r>
        <w:rPr>
          <w:rFonts w:hint="eastAsia"/>
          <w:lang w:val="en-US" w:eastAsia="zh-Hans"/>
        </w:rPr>
        <w:t>得到单位面积内毛发集束</w:t>
      </w:r>
      <w:r>
        <w:rPr>
          <w:rFonts w:hint="default"/>
          <w:lang w:eastAsia="zh-Hans"/>
        </w:rPr>
        <w:t>（</w:t>
      </w:r>
      <w:r>
        <w:rPr>
          <w:rFonts w:hint="eastAsia"/>
          <w:lang w:val="en-US" w:eastAsia="zh-Hans"/>
        </w:rPr>
        <w:t>水貂为例</w:t>
      </w:r>
      <w:r>
        <w:rPr>
          <w:rFonts w:hint="default"/>
          <w:lang w:eastAsia="zh-Hans"/>
        </w:rPr>
        <w:t>，500</w:t>
      </w:r>
      <w:r>
        <w:rPr>
          <w:rFonts w:hint="eastAsia"/>
          <w:lang w:val="en-US" w:eastAsia="zh-Hans"/>
        </w:rPr>
        <w:t>个集束</w:t>
      </w:r>
      <w:r>
        <w:rPr>
          <w:rFonts w:hint="default"/>
          <w:lang w:eastAsia="zh-Hans"/>
        </w:rPr>
        <w:t>/</w:t>
      </w:r>
      <w:r>
        <w:rPr>
          <w:rFonts w:hint="eastAsia"/>
          <w:lang w:val="en-US" w:eastAsia="zh-Hans"/>
        </w:rPr>
        <w:t>平方厘米</w:t>
      </w:r>
      <w:r>
        <w:rPr>
          <w:rFonts w:hint="default"/>
          <w:lang w:eastAsia="zh-Hans"/>
        </w:rPr>
        <w:t>，</w:t>
      </w:r>
      <w:r>
        <w:rPr>
          <w:rFonts w:hint="eastAsia"/>
          <w:lang w:val="en-US" w:eastAsia="zh-Hans"/>
        </w:rPr>
        <w:t>每个集束</w:t>
      </w:r>
      <w:r>
        <w:rPr>
          <w:rFonts w:hint="default"/>
          <w:lang w:eastAsia="zh-Hans"/>
        </w:rPr>
        <w:t>1</w:t>
      </w:r>
      <w:r>
        <w:rPr>
          <w:rFonts w:hint="eastAsia"/>
          <w:lang w:val="en-US" w:eastAsia="zh-Hans"/>
        </w:rPr>
        <w:t>根针毛</w:t>
      </w:r>
      <w:r>
        <w:rPr>
          <w:rFonts w:hint="default"/>
          <w:lang w:eastAsia="zh-Hans"/>
        </w:rPr>
        <w:t>，65</w:t>
      </w:r>
      <w:r>
        <w:rPr>
          <w:rFonts w:hint="eastAsia"/>
          <w:lang w:val="en-US" w:eastAsia="zh-Hans"/>
        </w:rPr>
        <w:t>根绒毛</w:t>
      </w:r>
      <w:r>
        <w:rPr>
          <w:rFonts w:hint="default"/>
          <w:lang w:eastAsia="zh-Hans"/>
        </w:rPr>
        <w:t>）</w:t>
      </w:r>
      <w:r>
        <w:rPr>
          <w:rFonts w:hint="eastAsia"/>
          <w:lang w:val="en-US" w:eastAsia="zh-Hans"/>
        </w:rPr>
        <w:t>按网状均匀分布在单位面积内</w:t>
      </w:r>
      <w:r>
        <w:rPr>
          <w:rFonts w:hint="default"/>
          <w:lang w:eastAsia="zh-Hans"/>
        </w:rPr>
        <w:t>，</w:t>
      </w:r>
      <w:r>
        <w:rPr>
          <w:rFonts w:hint="eastAsia"/>
          <w:lang w:val="en-US" w:eastAsia="zh-Hans"/>
        </w:rPr>
        <w:t>每个集束利用组织鞘（Connective tissue sheath、CTS纤维细胞）整合</w:t>
      </w:r>
      <w:r>
        <w:rPr>
          <w:rFonts w:hint="default"/>
          <w:lang w:eastAsia="zh-Hans"/>
        </w:rPr>
        <w:t>，</w:t>
      </w:r>
      <w:r>
        <w:rPr>
          <w:rFonts w:hint="eastAsia"/>
          <w:lang w:val="en-US" w:eastAsia="zh-Hans"/>
        </w:rPr>
        <w:t>并以此作为皮胆各细胞培养基</w:t>
      </w:r>
      <w:r>
        <w:rPr>
          <w:rFonts w:hint="default"/>
          <w:lang w:eastAsia="zh-Hans"/>
        </w:rPr>
        <w:t>。</w:t>
      </w:r>
    </w:p>
    <w:p>
      <w:pPr>
        <w:numPr>
          <w:ilvl w:val="0"/>
          <w:numId w:val="1"/>
        </w:numPr>
        <w:rPr>
          <w:rFonts w:hint="default"/>
        </w:rPr>
      </w:pPr>
    </w:p>
    <w:p>
      <w:pPr>
        <w:numPr>
          <w:ilvl w:val="0"/>
          <w:numId w:val="1"/>
        </w:numPr>
        <w:rPr>
          <w:rFonts w:hint="default"/>
        </w:rPr>
      </w:pPr>
      <w:r>
        <w:drawing>
          <wp:anchor distT="0" distB="0" distL="114300" distR="114300" simplePos="0" relativeHeight="251661312" behindDoc="0" locked="0" layoutInCell="1" allowOverlap="1">
            <wp:simplePos x="0" y="0"/>
            <wp:positionH relativeFrom="column">
              <wp:posOffset>1548130</wp:posOffset>
            </wp:positionH>
            <wp:positionV relativeFrom="paragraph">
              <wp:posOffset>2733675</wp:posOffset>
            </wp:positionV>
            <wp:extent cx="2178050" cy="1481455"/>
            <wp:effectExtent l="0" t="0" r="6350" b="1714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rcRect t="33692"/>
                    <a:stretch>
                      <a:fillRect/>
                    </a:stretch>
                  </pic:blipFill>
                  <pic:spPr>
                    <a:xfrm>
                      <a:off x="0" y="0"/>
                      <a:ext cx="2178050" cy="1481455"/>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3164840</wp:posOffset>
            </wp:positionH>
            <wp:positionV relativeFrom="paragraph">
              <wp:posOffset>74930</wp:posOffset>
            </wp:positionV>
            <wp:extent cx="2073910" cy="1382395"/>
            <wp:effectExtent l="0" t="0" r="8890" b="1460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073910" cy="138239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27305</wp:posOffset>
            </wp:positionH>
            <wp:positionV relativeFrom="paragraph">
              <wp:posOffset>78105</wp:posOffset>
            </wp:positionV>
            <wp:extent cx="1892935" cy="1381760"/>
            <wp:effectExtent l="0" t="0" r="12065" b="1524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892935" cy="1381760"/>
                    </a:xfrm>
                    <a:prstGeom prst="rect">
                      <a:avLst/>
                    </a:prstGeom>
                    <a:noFill/>
                    <a:ln>
                      <a:noFill/>
                    </a:ln>
                  </pic:spPr>
                </pic:pic>
              </a:graphicData>
            </a:graphic>
          </wp:anchor>
        </w:drawing>
      </w:r>
      <w:r>
        <w:rPr>
          <w:rFonts w:hint="eastAsia"/>
          <w:lang w:val="en-US" w:eastAsia="zh-Hans"/>
        </w:rPr>
        <w:t>从皮草动物血液中提取干细胞</w:t>
      </w:r>
      <w:r>
        <w:rPr>
          <w:rFonts w:hint="default"/>
          <w:lang w:eastAsia="zh-Hans"/>
        </w:rPr>
        <w:t>，</w:t>
      </w:r>
      <w:r>
        <w:rPr>
          <w:rFonts w:hint="eastAsia"/>
          <w:lang w:val="en-US" w:eastAsia="zh-Hans"/>
        </w:rPr>
        <w:t>经过重新编程恢复至类似胚胎的多能状态</w:t>
      </w:r>
      <w:r>
        <w:rPr>
          <w:rFonts w:hint="default"/>
          <w:lang w:eastAsia="zh-Hans"/>
        </w:rPr>
        <w:t>（</w:t>
      </w:r>
      <w:r>
        <w:rPr>
          <w:rFonts w:hint="eastAsia"/>
          <w:lang w:val="en-US" w:eastAsia="zh-Hans"/>
        </w:rPr>
        <w:t>即i</w:t>
      </w:r>
      <w:r>
        <w:rPr>
          <w:rFonts w:hint="default"/>
          <w:lang w:eastAsia="zh-Hans"/>
        </w:rPr>
        <w:t>PSC</w:t>
      </w:r>
      <w:r>
        <w:rPr>
          <w:rFonts w:hint="eastAsia"/>
          <w:lang w:val="en-US" w:eastAsia="zh-Hans"/>
        </w:rPr>
        <w:t>诱导性多能干细胞</w:t>
      </w:r>
      <w:r>
        <w:rPr>
          <w:rFonts w:hint="default"/>
          <w:lang w:eastAsia="zh-Hans"/>
        </w:rPr>
        <w:t>），</w:t>
      </w:r>
      <w:r>
        <w:rPr>
          <w:rFonts w:hint="eastAsia"/>
          <w:lang w:val="en-US" w:eastAsia="zh-Hans"/>
        </w:rPr>
        <w:t>利用诱导性多能干细胞定向合成表皮层与真皮层构成所需要的各类角质细胞与纤维细胞</w:t>
      </w:r>
      <w:r>
        <w:rPr>
          <w:rFonts w:hint="default"/>
          <w:lang w:eastAsia="zh-Hans"/>
        </w:rPr>
        <w:t>，</w:t>
      </w:r>
      <w:r>
        <w:rPr>
          <w:rFonts w:hint="eastAsia"/>
          <w:lang w:val="en-US" w:eastAsia="zh-Hans"/>
        </w:rPr>
        <w:t>并根据不同皮毛应用对生物合成皮草所需要的细胞进行优化精简</w:t>
      </w:r>
      <w:r>
        <w:rPr>
          <w:rFonts w:hint="default"/>
          <w:lang w:eastAsia="zh-Hans"/>
        </w:rPr>
        <w:t>（</w:t>
      </w:r>
      <w:r>
        <w:rPr>
          <w:rFonts w:hint="eastAsia"/>
          <w:lang w:val="en-US" w:eastAsia="zh-Hans"/>
        </w:rPr>
        <w:t>水貂为例</w:t>
      </w:r>
      <w:r>
        <w:rPr>
          <w:rFonts w:hint="default"/>
          <w:lang w:eastAsia="zh-Hans"/>
        </w:rPr>
        <w:t>，</w:t>
      </w:r>
      <w:r>
        <w:rPr>
          <w:rFonts w:hint="eastAsia"/>
          <w:lang w:val="en-US" w:eastAsia="zh-Hans"/>
        </w:rPr>
        <w:t>真实水貂毛应用过程中会剔除大量下皮层hypo</w:t>
      </w:r>
      <w:r>
        <w:rPr>
          <w:rFonts w:hint="default"/>
          <w:lang w:eastAsia="zh-Hans"/>
        </w:rPr>
        <w:t>-</w:t>
      </w:r>
      <w:r>
        <w:rPr>
          <w:rFonts w:hint="eastAsia"/>
          <w:lang w:val="en-US" w:eastAsia="zh-Hans"/>
        </w:rPr>
        <w:t>dermis的脂肪</w:t>
      </w:r>
      <w:r>
        <w:rPr>
          <w:rFonts w:hint="default"/>
          <w:lang w:eastAsia="zh-Hans"/>
        </w:rPr>
        <w:t>，</w:t>
      </w:r>
      <w:r>
        <w:rPr>
          <w:rFonts w:hint="eastAsia"/>
          <w:lang w:val="en-US" w:eastAsia="zh-Hans"/>
        </w:rPr>
        <w:t>所以该种定向合成可以筛选取消脂肪</w:t>
      </w:r>
      <w:r>
        <w:rPr>
          <w:rFonts w:hint="default"/>
          <w:lang w:eastAsia="zh-Hans"/>
        </w:rPr>
        <w:t>，</w:t>
      </w:r>
      <w:r>
        <w:rPr>
          <w:rFonts w:hint="eastAsia"/>
          <w:lang w:val="en-US" w:eastAsia="zh-Hans"/>
        </w:rPr>
        <w:t>血管等</w:t>
      </w:r>
      <w:r>
        <w:rPr>
          <w:rFonts w:hint="default"/>
          <w:lang w:eastAsia="zh-Hans"/>
        </w:rPr>
        <w:t>）</w:t>
      </w:r>
      <w:r>
        <w:rPr>
          <w:rFonts w:hint="eastAsia"/>
          <w:lang w:val="en-US" w:eastAsia="zh-Hans"/>
        </w:rPr>
        <w:t>并根据各种动物的真实情况排列组合所需细胞在毛发集束培养基上并以此生长</w:t>
      </w:r>
      <w:r>
        <w:rPr>
          <w:rFonts w:hint="default"/>
          <w:lang w:eastAsia="zh-Hans"/>
        </w:rPr>
        <w:t>。</w:t>
      </w:r>
    </w:p>
    <w:p>
      <w:pPr>
        <w:numPr>
          <w:ilvl w:val="0"/>
          <w:numId w:val="1"/>
        </w:numPr>
        <w:ind w:left="0" w:leftChars="0" w:firstLine="0" w:firstLineChars="0"/>
        <w:rPr>
          <w:rFonts w:hint="default"/>
        </w:rPr>
      </w:pPr>
      <w:r>
        <w:rPr>
          <w:rFonts w:hint="eastAsia"/>
          <w:lang w:val="en-US" w:eastAsia="zh-Hans"/>
        </w:rPr>
        <w:t>表皮主要合成细胞</w:t>
      </w:r>
      <w:r>
        <w:rPr>
          <w:rFonts w:hint="default"/>
          <w:lang w:eastAsia="zh-Hans"/>
        </w:rPr>
        <w:t>（</w:t>
      </w:r>
      <w:r>
        <w:rPr>
          <w:rFonts w:hint="eastAsia"/>
          <w:lang w:val="en-US" w:eastAsia="zh-Hans"/>
        </w:rPr>
        <w:t>由外向内</w:t>
      </w:r>
      <w:r>
        <w:rPr>
          <w:rFonts w:hint="default"/>
          <w:lang w:eastAsia="zh-Hans"/>
        </w:rPr>
        <w:t>）</w:t>
      </w:r>
    </w:p>
    <w:p>
      <w:pPr>
        <w:numPr>
          <w:ilvl w:val="0"/>
          <w:numId w:val="0"/>
        </w:numPr>
        <w:rPr>
          <w:rFonts w:hint="default"/>
        </w:rPr>
      </w:pPr>
      <w:r>
        <w:rPr>
          <w:rFonts w:hint="eastAsia"/>
          <w:lang w:val="en-US" w:eastAsia="zh-Hans"/>
        </w:rPr>
        <w:t>角质层</w:t>
      </w:r>
      <w:r>
        <w:rPr>
          <w:rFonts w:hint="default"/>
          <w:lang w:eastAsia="zh-Hans"/>
        </w:rPr>
        <w:t>--5～15层扁平无核的细胞</w:t>
      </w:r>
    </w:p>
    <w:p>
      <w:pPr>
        <w:numPr>
          <w:ilvl w:val="0"/>
          <w:numId w:val="0"/>
        </w:numPr>
        <w:rPr>
          <w:rFonts w:hint="default"/>
        </w:rPr>
      </w:pPr>
      <w:r>
        <w:rPr>
          <w:rFonts w:hint="eastAsia"/>
          <w:lang w:val="en-US" w:eastAsia="zh-Hans"/>
        </w:rPr>
        <w:t>透明层</w:t>
      </w:r>
      <w:r>
        <w:rPr>
          <w:rFonts w:hint="default"/>
          <w:lang w:eastAsia="zh-Hans"/>
        </w:rPr>
        <w:t>--</w:t>
      </w:r>
      <w:r>
        <w:rPr>
          <w:rFonts w:hint="eastAsia"/>
          <w:lang w:val="en-US" w:eastAsia="zh-Hans"/>
        </w:rPr>
        <w:t>较扁平细胞</w:t>
      </w:r>
    </w:p>
    <w:p>
      <w:pPr>
        <w:numPr>
          <w:ilvl w:val="0"/>
          <w:numId w:val="0"/>
        </w:numPr>
        <w:rPr>
          <w:rFonts w:hint="default"/>
        </w:rPr>
      </w:pPr>
      <w:r>
        <w:rPr>
          <w:rFonts w:hint="eastAsia"/>
          <w:lang w:val="en-US" w:eastAsia="zh-Hans"/>
        </w:rPr>
        <w:t>颗粒层</w:t>
      </w:r>
      <w:r>
        <w:rPr>
          <w:rFonts w:hint="default"/>
          <w:lang w:eastAsia="zh-Hans"/>
        </w:rPr>
        <w:t>--</w:t>
      </w:r>
      <w:r>
        <w:rPr>
          <w:rFonts w:hint="eastAsia"/>
          <w:lang w:val="en-US" w:eastAsia="zh-Hans"/>
        </w:rPr>
        <w:t>扁平状细胞</w:t>
      </w:r>
    </w:p>
    <w:p>
      <w:pPr>
        <w:numPr>
          <w:ilvl w:val="0"/>
          <w:numId w:val="0"/>
        </w:numPr>
        <w:rPr>
          <w:rFonts w:hint="default"/>
        </w:rPr>
      </w:pPr>
      <w:r>
        <w:rPr>
          <w:rFonts w:hint="eastAsia"/>
          <w:lang w:val="en-US" w:eastAsia="zh-Hans"/>
        </w:rPr>
        <w:t>棘细胞层</w:t>
      </w:r>
      <w:r>
        <w:rPr>
          <w:rFonts w:hint="default"/>
          <w:lang w:eastAsia="zh-Hans"/>
        </w:rPr>
        <w:t>--</w:t>
      </w:r>
      <w:r>
        <w:rPr>
          <w:rFonts w:hint="eastAsia"/>
          <w:lang w:val="en-US" w:eastAsia="zh-Hans"/>
        </w:rPr>
        <w:t>棘细胞</w:t>
      </w:r>
    </w:p>
    <w:p>
      <w:pPr>
        <w:numPr>
          <w:ilvl w:val="0"/>
          <w:numId w:val="0"/>
        </w:numPr>
        <w:rPr>
          <w:rFonts w:hint="eastAsia"/>
          <w:lang w:val="en-US" w:eastAsia="zh-Hans"/>
        </w:rPr>
      </w:pPr>
      <w:r>
        <w:drawing>
          <wp:anchor distT="0" distB="0" distL="114300" distR="114300" simplePos="0" relativeHeight="251662336" behindDoc="0" locked="0" layoutInCell="1" allowOverlap="1">
            <wp:simplePos x="0" y="0"/>
            <wp:positionH relativeFrom="column">
              <wp:posOffset>1565275</wp:posOffset>
            </wp:positionH>
            <wp:positionV relativeFrom="paragraph">
              <wp:posOffset>347345</wp:posOffset>
            </wp:positionV>
            <wp:extent cx="2143125" cy="1462405"/>
            <wp:effectExtent l="0" t="0" r="15875" b="1079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2143125" cy="1462405"/>
                    </a:xfrm>
                    <a:prstGeom prst="rect">
                      <a:avLst/>
                    </a:prstGeom>
                    <a:noFill/>
                    <a:ln>
                      <a:noFill/>
                    </a:ln>
                  </pic:spPr>
                </pic:pic>
              </a:graphicData>
            </a:graphic>
          </wp:anchor>
        </w:drawing>
      </w:r>
      <w:r>
        <w:rPr>
          <w:rFonts w:hint="eastAsia"/>
          <w:lang w:val="en-US" w:eastAsia="zh-Hans"/>
        </w:rPr>
        <w:t>基底层</w:t>
      </w:r>
      <w:r>
        <w:rPr>
          <w:rFonts w:hint="default"/>
          <w:lang w:eastAsia="zh-Hans"/>
        </w:rPr>
        <w:t>--</w:t>
      </w:r>
      <w:r>
        <w:rPr>
          <w:rFonts w:hint="eastAsia"/>
          <w:lang w:val="en-US" w:eastAsia="zh-Hans"/>
        </w:rPr>
        <w:t>单层柱状细胞</w:t>
      </w:r>
    </w:p>
    <w:p>
      <w:pPr>
        <w:numPr>
          <w:ilvl w:val="0"/>
          <w:numId w:val="1"/>
        </w:numPr>
        <w:ind w:left="0" w:leftChars="0" w:firstLine="0" w:firstLineChars="0"/>
        <w:rPr>
          <w:rFonts w:hint="eastAsia"/>
          <w:lang w:val="en-US" w:eastAsia="zh-Hans"/>
        </w:rPr>
      </w:pPr>
      <w:r>
        <w:rPr>
          <w:rFonts w:hint="eastAsia"/>
          <w:lang w:val="en-US" w:eastAsia="zh-Hans"/>
        </w:rPr>
        <w:t>真皮主要合成细胞及纤维</w:t>
      </w:r>
    </w:p>
    <w:p>
      <w:pPr>
        <w:numPr>
          <w:ilvl w:val="0"/>
          <w:numId w:val="0"/>
        </w:numPr>
        <w:rPr>
          <w:rFonts w:hint="default"/>
          <w:lang w:eastAsia="zh-Hans"/>
        </w:rPr>
      </w:pPr>
      <w:r>
        <w:rPr>
          <w:rFonts w:hint="eastAsia"/>
          <w:lang w:val="en-US" w:eastAsia="zh-Hans"/>
        </w:rPr>
        <w:t>胶原纤维</w:t>
      </w:r>
    </w:p>
    <w:p>
      <w:pPr>
        <w:numPr>
          <w:ilvl w:val="0"/>
          <w:numId w:val="0"/>
        </w:numPr>
        <w:rPr>
          <w:rFonts w:hint="eastAsia"/>
          <w:lang w:val="en-US" w:eastAsia="zh-Hans"/>
        </w:rPr>
      </w:pPr>
      <w:r>
        <w:rPr>
          <w:rFonts w:hint="eastAsia"/>
          <w:lang w:val="en-US" w:eastAsia="zh-Hans"/>
        </w:rPr>
        <w:t>网状纤维</w:t>
      </w:r>
    </w:p>
    <w:p>
      <w:pPr>
        <w:numPr>
          <w:ilvl w:val="0"/>
          <w:numId w:val="0"/>
        </w:numPr>
        <w:rPr>
          <w:rFonts w:hint="eastAsia"/>
          <w:lang w:val="en-US" w:eastAsia="zh-Hans"/>
        </w:rPr>
      </w:pPr>
      <w:r>
        <w:rPr>
          <w:rFonts w:hint="eastAsia"/>
          <w:lang w:val="en-US" w:eastAsia="zh-Hans"/>
        </w:rPr>
        <w:t>弹力纤维</w:t>
      </w:r>
    </w:p>
    <w:p>
      <w:pPr>
        <w:numPr>
          <w:ilvl w:val="0"/>
          <w:numId w:val="0"/>
        </w:numPr>
        <w:rPr>
          <w:rFonts w:hint="eastAsia"/>
          <w:lang w:val="en-US" w:eastAsia="zh-Hans"/>
        </w:rPr>
      </w:pPr>
      <w:r>
        <w:rPr>
          <w:rFonts w:hint="eastAsia"/>
          <w:lang w:val="en-US" w:eastAsia="zh-Hans"/>
        </w:rPr>
        <w:t>基质</w:t>
      </w:r>
      <w:r>
        <w:rPr>
          <w:rFonts w:hint="default"/>
          <w:lang w:eastAsia="zh-Hans"/>
        </w:rPr>
        <w:t>--</w:t>
      </w:r>
      <w:r>
        <w:rPr>
          <w:rFonts w:hint="eastAsia"/>
          <w:lang w:val="en-US" w:eastAsia="zh-Hans"/>
        </w:rPr>
        <w:t>蛋白多糖</w:t>
      </w:r>
    </w:p>
    <w:p>
      <w:pPr>
        <w:numPr>
          <w:ilvl w:val="0"/>
          <w:numId w:val="1"/>
        </w:numPr>
        <w:ind w:left="0" w:leftChars="0" w:firstLine="0" w:firstLineChars="0"/>
        <w:rPr>
          <w:rFonts w:hint="default"/>
          <w:lang w:eastAsia="zh-Hans"/>
        </w:rPr>
      </w:pPr>
      <w:r>
        <w:rPr>
          <w:rFonts w:hint="eastAsia"/>
          <w:lang w:val="en-US" w:eastAsia="zh-Hans"/>
        </w:rPr>
        <w:t>根据生长发展的具体情况</w:t>
      </w:r>
      <w:r>
        <w:rPr>
          <w:rFonts w:hint="default"/>
          <w:lang w:eastAsia="zh-Hans"/>
        </w:rPr>
        <w:t>，</w:t>
      </w:r>
      <w:r>
        <w:rPr>
          <w:rFonts w:hint="eastAsia"/>
          <w:lang w:val="en-US" w:eastAsia="zh-Hans"/>
        </w:rPr>
        <w:t>等待有明显的细胞分层</w:t>
      </w:r>
      <w:r>
        <w:rPr>
          <w:rFonts w:hint="default"/>
          <w:lang w:eastAsia="zh-Hans"/>
        </w:rPr>
        <w:t>，</w:t>
      </w:r>
      <w:r>
        <w:rPr>
          <w:rFonts w:hint="eastAsia"/>
          <w:lang w:val="en-US" w:eastAsia="zh-Hans"/>
        </w:rPr>
        <w:t>最后利用硝制工艺</w:t>
      </w:r>
      <w:r>
        <w:rPr>
          <w:rFonts w:hint="default"/>
          <w:lang w:eastAsia="zh-Hans"/>
        </w:rPr>
        <w:t>，</w:t>
      </w:r>
      <w:r>
        <w:rPr>
          <w:rFonts w:hint="eastAsia"/>
          <w:lang w:val="en-US" w:eastAsia="zh-Hans"/>
        </w:rPr>
        <w:t>得到生物合成皮草</w:t>
      </w:r>
      <w:r>
        <w:rPr>
          <w:rFonts w:hint="default"/>
          <w:lang w:eastAsia="zh-Hans"/>
        </w:rPr>
        <w:t>。</w:t>
      </w:r>
    </w:p>
    <w:p>
      <w:pPr>
        <w:numPr>
          <w:ilvl w:val="0"/>
          <w:numId w:val="0"/>
        </w:numPr>
        <w:ind w:leftChars="0"/>
        <w:rPr>
          <w:rFonts w:hint="default"/>
          <w:lang w:eastAsia="zh-Hans"/>
        </w:rPr>
      </w:pPr>
      <w:r>
        <w:rPr>
          <w:rFonts w:hint="eastAsia"/>
          <w:b/>
          <w:bCs/>
          <w:lang w:val="en-US" w:eastAsia="zh-Hans"/>
        </w:rPr>
        <w:t>专利优势</w:t>
      </w:r>
      <w:r>
        <w:rPr>
          <w:rFonts w:hint="default"/>
          <w:lang w:eastAsia="zh-Hans"/>
        </w:rPr>
        <w:t>：</w:t>
      </w:r>
      <w:r>
        <w:rPr>
          <w:rFonts w:hint="eastAsia"/>
          <w:lang w:val="en-US" w:eastAsia="zh-Hans"/>
        </w:rPr>
        <w:t>通过该项专利</w:t>
      </w:r>
      <w:r>
        <w:rPr>
          <w:rFonts w:hint="default"/>
          <w:lang w:eastAsia="zh-Hans"/>
        </w:rPr>
        <w:t>，</w:t>
      </w:r>
      <w:r>
        <w:rPr>
          <w:rFonts w:hint="eastAsia"/>
          <w:lang w:val="en-US" w:eastAsia="zh-Hans"/>
        </w:rPr>
        <w:t>皮草产品从性能仿生性等方面将与真皮产品无异</w:t>
      </w:r>
      <w:r>
        <w:rPr>
          <w:rFonts w:hint="default"/>
          <w:lang w:eastAsia="zh-Hans"/>
        </w:rPr>
        <w:t>，</w:t>
      </w:r>
      <w:r>
        <w:rPr>
          <w:rFonts w:hint="eastAsia"/>
          <w:lang w:val="en-US" w:eastAsia="zh-Hans"/>
        </w:rPr>
        <w:t>相较于传统人造皮草</w:t>
      </w:r>
      <w:r>
        <w:rPr>
          <w:rFonts w:hint="default"/>
          <w:lang w:eastAsia="zh-Hans"/>
        </w:rPr>
        <w:t>，</w:t>
      </w:r>
      <w:r>
        <w:rPr>
          <w:rFonts w:hint="eastAsia"/>
          <w:lang w:val="en-US" w:eastAsia="zh-Hans"/>
        </w:rPr>
        <w:t>对于环境生态污染极小</w:t>
      </w:r>
      <w:r>
        <w:rPr>
          <w:rFonts w:hint="default"/>
          <w:lang w:eastAsia="zh-Hans"/>
        </w:rPr>
        <w:t>（</w:t>
      </w:r>
      <w:r>
        <w:rPr>
          <w:rFonts w:hint="eastAsia"/>
          <w:lang w:val="en-US" w:eastAsia="zh-Hans"/>
        </w:rPr>
        <w:t>近乎没有</w:t>
      </w:r>
      <w:r>
        <w:rPr>
          <w:rFonts w:hint="default"/>
          <w:lang w:eastAsia="zh-Hans"/>
        </w:rPr>
        <w:t>），</w:t>
      </w:r>
      <w:r>
        <w:rPr>
          <w:rFonts w:hint="eastAsia"/>
          <w:lang w:val="en-US" w:eastAsia="zh-Hans"/>
        </w:rPr>
        <w:t>同时又减少动物杀戮</w:t>
      </w:r>
      <w:r>
        <w:rPr>
          <w:rFonts w:hint="default"/>
          <w:lang w:eastAsia="zh-Hans"/>
        </w:rPr>
        <w:t>，</w:t>
      </w:r>
      <w:r>
        <w:rPr>
          <w:rFonts w:hint="eastAsia"/>
          <w:lang w:val="en-US" w:eastAsia="zh-Hans"/>
        </w:rPr>
        <w:t>并可以维护部分原产业就业人员及饲养动物的权益</w:t>
      </w:r>
      <w:r>
        <w:rPr>
          <w:rFonts w:hint="default"/>
          <w:lang w:eastAsia="zh-Hans"/>
        </w:rPr>
        <w:t>（</w:t>
      </w:r>
      <w:r>
        <w:rPr>
          <w:rFonts w:hint="eastAsia"/>
          <w:lang w:val="en-US" w:eastAsia="zh-Hans"/>
        </w:rPr>
        <w:t>传统皮草动物毛发羊毛化利用</w:t>
      </w:r>
      <w:r>
        <w:rPr>
          <w:rFonts w:hint="default"/>
          <w:lang w:eastAsia="zh-Hans"/>
        </w:rPr>
        <w:t>，</w:t>
      </w:r>
      <w:r>
        <w:rPr>
          <w:rFonts w:hint="eastAsia"/>
          <w:lang w:val="en-US" w:eastAsia="zh-Hans"/>
        </w:rPr>
        <w:t>保守估计影响中国</w:t>
      </w:r>
      <w:r>
        <w:rPr>
          <w:rFonts w:hint="default"/>
          <w:lang w:eastAsia="zh-Hans"/>
        </w:rPr>
        <w:t>700</w:t>
      </w:r>
      <w:r>
        <w:rPr>
          <w:rFonts w:hint="eastAsia"/>
          <w:lang w:val="en-US" w:eastAsia="zh-Hans"/>
        </w:rPr>
        <w:t>万行业就业人数</w:t>
      </w:r>
      <w:r>
        <w:rPr>
          <w:rFonts w:hint="default"/>
          <w:lang w:eastAsia="zh-Hans"/>
        </w:rPr>
        <w:t>）</w:t>
      </w:r>
    </w:p>
    <w:p>
      <w:pPr>
        <w:numPr>
          <w:ilvl w:val="0"/>
          <w:numId w:val="0"/>
        </w:numPr>
        <w:rPr>
          <w:rFonts w:hint="default"/>
          <w:lang w:val="en-US" w:eastAsia="zh-Han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E2DA2"/>
    <w:multiLevelType w:val="singleLevel"/>
    <w:tmpl w:val="BF3E2DA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7DC2C5"/>
    <w:rsid w:val="197DC2C5"/>
    <w:rsid w:val="6EFE18C9"/>
    <w:rsid w:val="7BABE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137</TotalTime>
  <ScaleCrop>false</ScaleCrop>
  <LinksUpToDate>false</LinksUpToDate>
  <CharactersWithSpaces>0</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2023-08-11T22:29:00Z</dcterms:created>
  <dc:creator>牙先生</dc:creator>
  <cp:lastModifiedBy>牙先生</cp:lastModifiedBy>
  <dcterms:modified xsi:type="dcterms:W3CDTF">2023-08-13T15:20:45Z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95ED221E793D98C339D5D564793CBD16</vt:lpwstr>
  </property>
</Properties>
</file>